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16D" w:rsidRPr="008B716D" w:rsidRDefault="008B716D" w:rsidP="008B716D">
      <w:pPr>
        <w:pStyle w:val="a3"/>
        <w:shd w:val="clear" w:color="auto" w:fill="FFFFFF"/>
        <w:spacing w:before="0" w:beforeAutospacing="0" w:after="282" w:afterAutospacing="0"/>
        <w:jc w:val="center"/>
        <w:rPr>
          <w:rFonts w:ascii="Roboto" w:hAnsi="Roboto" w:cs="Helvetica"/>
          <w:color w:val="000000" w:themeColor="text1"/>
          <w:sz w:val="28"/>
          <w:szCs w:val="28"/>
        </w:rPr>
      </w:pPr>
      <w:r w:rsidRPr="008B716D">
        <w:rPr>
          <w:rFonts w:ascii="Roboto" w:hAnsi="Roboto" w:cs="Helvetica"/>
          <w:color w:val="000000" w:themeColor="text1"/>
          <w:sz w:val="28"/>
          <w:szCs w:val="28"/>
        </w:rPr>
        <w:t>В ГБУЗ РК «</w:t>
      </w:r>
      <w:proofErr w:type="gramStart"/>
      <w:r w:rsidRPr="008B716D">
        <w:rPr>
          <w:rFonts w:ascii="Roboto" w:hAnsi="Roboto" w:cs="Helvetica"/>
          <w:color w:val="000000" w:themeColor="text1"/>
          <w:sz w:val="28"/>
          <w:szCs w:val="28"/>
        </w:rPr>
        <w:t>Красногвардейская</w:t>
      </w:r>
      <w:proofErr w:type="gramEnd"/>
      <w:r w:rsidRPr="008B716D">
        <w:rPr>
          <w:rFonts w:ascii="Roboto" w:hAnsi="Roboto" w:cs="Helvetica"/>
          <w:color w:val="000000" w:themeColor="text1"/>
          <w:sz w:val="28"/>
          <w:szCs w:val="28"/>
        </w:rPr>
        <w:t xml:space="preserve"> ЦРБ» оказываются следующие ВИДЫ медицинской помощи:</w:t>
      </w:r>
    </w:p>
    <w:p w:rsidR="008B716D" w:rsidRPr="008B716D" w:rsidRDefault="008B716D" w:rsidP="008B716D">
      <w:pPr>
        <w:pStyle w:val="a3"/>
        <w:shd w:val="clear" w:color="auto" w:fill="FFFFFF"/>
        <w:spacing w:before="0" w:beforeAutospacing="0" w:after="282" w:afterAutospacing="0"/>
        <w:jc w:val="both"/>
        <w:rPr>
          <w:rFonts w:ascii="Roboto" w:hAnsi="Roboto" w:cs="Helvetica"/>
          <w:color w:val="000000" w:themeColor="text1"/>
          <w:sz w:val="28"/>
          <w:szCs w:val="28"/>
        </w:rPr>
      </w:pP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</w:r>
      <w:proofErr w:type="gramStart"/>
      <w:r w:rsidRPr="008B716D">
        <w:rPr>
          <w:rFonts w:ascii="Roboto" w:hAnsi="Roboto" w:cs="Helvetica"/>
          <w:color w:val="000000" w:themeColor="text1"/>
          <w:sz w:val="28"/>
          <w:szCs w:val="28"/>
        </w:rPr>
        <w:t>1) первичная медико-санитарная помощь, в том числе первичная доврачебная, первичная врачебная и первичная специализированная;</w:t>
      </w: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  <w:t>2) специализированная медицинская помощь;</w:t>
      </w: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  <w:t>а) Первичная медико-санитарная помощь является основой системы оказания медицинской помощи и включает в себя мероприятия по профилактике, диагностике, лечению заболеваний и состояний, медицинской реабилитации, наблюдению за течением беременности, формированию здорового образа жизни и санитарно-гигиеническому просвещению населения.</w:t>
      </w:r>
      <w:proofErr w:type="gramEnd"/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  <w:t>Первичная медико-санитарная помощь оказывается бесплатно в амбулаторных условиях и в условиях дневного стационара, в плановой и неотложной формах.</w:t>
      </w: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  <w:t>Первичная доврачебная медико-санитарная помощь оказывается фельдшерами, акушерами и другими медицинскими работниками со средним медицинским образованием.</w:t>
      </w: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  <w:t xml:space="preserve">Первичная врачебная медико-санитарная помощь оказывается </w:t>
      </w:r>
      <w:proofErr w:type="spellStart"/>
      <w:r w:rsidRPr="008B716D">
        <w:rPr>
          <w:rFonts w:ascii="Roboto" w:hAnsi="Roboto" w:cs="Helvetica"/>
          <w:color w:val="000000" w:themeColor="text1"/>
          <w:sz w:val="28"/>
          <w:szCs w:val="28"/>
        </w:rPr>
        <w:t>врачами-те-рапевтами</w:t>
      </w:r>
      <w:proofErr w:type="spellEnd"/>
      <w:r w:rsidRPr="008B716D">
        <w:rPr>
          <w:rFonts w:ascii="Roboto" w:hAnsi="Roboto" w:cs="Helvetica"/>
          <w:color w:val="000000" w:themeColor="text1"/>
          <w:sz w:val="28"/>
          <w:szCs w:val="28"/>
        </w:rPr>
        <w:t>, врачами-терапевтами участковыми, врачами-педиатрами, врачами-педиатрами участковыми и врачами общей практики (семейными врачами).</w:t>
      </w: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</w:r>
      <w:proofErr w:type="gramStart"/>
      <w:r w:rsidRPr="008B716D">
        <w:rPr>
          <w:rFonts w:ascii="Roboto" w:hAnsi="Roboto" w:cs="Helvetica"/>
          <w:color w:val="000000" w:themeColor="text1"/>
          <w:sz w:val="28"/>
          <w:szCs w:val="28"/>
        </w:rPr>
        <w:t>Первичная специализированная медико-санитарная помощь оказывается врачами-специалистами.</w:t>
      </w: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</w:r>
      <w:r w:rsidRPr="008B716D">
        <w:rPr>
          <w:rFonts w:ascii="Roboto" w:hAnsi="Roboto" w:cs="Helvetica"/>
          <w:color w:val="000000" w:themeColor="text1"/>
          <w:sz w:val="28"/>
          <w:szCs w:val="28"/>
        </w:rPr>
        <w:br/>
        <w:t xml:space="preserve">б) Специализированная медицинская помощь оказывается бесплатно в стационарных условиях и в условиях дневного стационара </w:t>
      </w:r>
      <w:proofErr w:type="spellStart"/>
      <w:r w:rsidRPr="008B716D">
        <w:rPr>
          <w:rFonts w:ascii="Roboto" w:hAnsi="Roboto" w:cs="Helvetica"/>
          <w:color w:val="000000" w:themeColor="text1"/>
          <w:sz w:val="28"/>
          <w:szCs w:val="28"/>
        </w:rPr>
        <w:t>врачами-специ-алистами</w:t>
      </w:r>
      <w:proofErr w:type="spellEnd"/>
      <w:r w:rsidRPr="008B716D">
        <w:rPr>
          <w:rFonts w:ascii="Roboto" w:hAnsi="Roboto" w:cs="Helvetica"/>
          <w:color w:val="000000" w:themeColor="text1"/>
          <w:sz w:val="28"/>
          <w:szCs w:val="28"/>
        </w:rPr>
        <w:t xml:space="preserve"> и включает в себя профилактику, диагностику и лечение заболеваний и состояний (в том числе в период беременности, родов и послеродовой период), требующих использования специальных методов и сложных медицинских технологий, а также медицинскую реабилитацию.</w:t>
      </w:r>
      <w:proofErr w:type="gramEnd"/>
    </w:p>
    <w:p w:rsidR="005A4E27" w:rsidRPr="008B716D" w:rsidRDefault="005A4E27">
      <w:pPr>
        <w:rPr>
          <w:color w:val="000000" w:themeColor="text1"/>
        </w:rPr>
      </w:pPr>
    </w:p>
    <w:sectPr w:rsidR="005A4E27" w:rsidRPr="008B716D" w:rsidSect="008B716D">
      <w:pgSz w:w="11906" w:h="16838"/>
      <w:pgMar w:top="1134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8B716D"/>
    <w:rsid w:val="005A4E27"/>
    <w:rsid w:val="008B71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E2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B7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36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237</Words>
  <Characters>1355</Characters>
  <Application>Microsoft Office Word</Application>
  <DocSecurity>0</DocSecurity>
  <Lines>11</Lines>
  <Paragraphs>3</Paragraphs>
  <ScaleCrop>false</ScaleCrop>
  <Company>Krokoz™ Inc.</Company>
  <LinksUpToDate>false</LinksUpToDate>
  <CharactersWithSpaces>1589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2020-08-07T17:55:00Z</dcterms:created>
  <dcterms:modified xsi:type="dcterms:W3CDTF">2020-08-07T17:57:00Z</dcterms:modified>
</cp:coreProperties>
</file>